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F60E" w14:textId="6075DDF3" w:rsidR="00416238" w:rsidRPr="00F33D6F" w:rsidRDefault="00F33D6F" w:rsidP="00F33D6F">
      <w:pPr>
        <w:jc w:val="center"/>
        <w:rPr>
          <w:noProof/>
          <w:sz w:val="40"/>
          <w:szCs w:val="40"/>
          <w:u w:val="single"/>
        </w:rPr>
      </w:pPr>
      <w:r>
        <w:rPr>
          <w:noProof/>
          <w:sz w:val="40"/>
          <w:szCs w:val="40"/>
          <w:u w:val="single"/>
        </w:rPr>
        <w:t xml:space="preserve"> </w:t>
      </w:r>
      <w:r w:rsidRPr="00F33D6F">
        <w:rPr>
          <w:noProof/>
          <w:sz w:val="40"/>
          <w:szCs w:val="40"/>
          <w:u w:val="single"/>
        </w:rPr>
        <w:t>Pays Courvillois Tennis de Table</w:t>
      </w:r>
    </w:p>
    <w:p w14:paraId="17B26C1D" w14:textId="198D99F7" w:rsidR="00F33D6F" w:rsidRPr="003C6445" w:rsidRDefault="00F33D6F" w:rsidP="00F33D6F">
      <w:pPr>
        <w:jc w:val="center"/>
        <w:rPr>
          <w:rFonts w:ascii="Congenial Black" w:hAnsi="Congenial Black"/>
          <w:noProof/>
          <w:color w:val="00B0F0"/>
          <w:sz w:val="40"/>
          <w:szCs w:val="40"/>
        </w:rPr>
      </w:pPr>
      <w:r w:rsidRPr="003C6445">
        <w:rPr>
          <w:rFonts w:ascii="Congenial Black" w:hAnsi="Congenial Black"/>
          <w:noProof/>
          <w:color w:val="00B0F0"/>
          <w:sz w:val="40"/>
          <w:szCs w:val="40"/>
        </w:rPr>
        <w:t>Offre d’emploi</w:t>
      </w:r>
    </w:p>
    <w:p w14:paraId="1C1CEC8D" w14:textId="21CD7D43" w:rsidR="00F33D6F" w:rsidRPr="003C6445" w:rsidRDefault="00F33D6F" w:rsidP="00A70C92">
      <w:pPr>
        <w:jc w:val="center"/>
        <w:rPr>
          <w:noProof/>
          <w:color w:val="00B0F0"/>
          <w:sz w:val="40"/>
          <w:szCs w:val="40"/>
        </w:rPr>
      </w:pPr>
      <w:r w:rsidRPr="003C6445">
        <w:rPr>
          <w:rFonts w:ascii="Congenial Black" w:hAnsi="Congenial Black"/>
          <w:noProof/>
          <w:color w:val="00B0F0"/>
          <w:sz w:val="40"/>
          <w:szCs w:val="40"/>
        </w:rPr>
        <w:t>Educateur(trice) de Tennis de Table</w:t>
      </w:r>
    </w:p>
    <w:p w14:paraId="58A0A91E" w14:textId="77777777" w:rsidR="00A70C92" w:rsidRPr="00A70C92" w:rsidRDefault="00A70C92" w:rsidP="00A70C92">
      <w:pPr>
        <w:jc w:val="center"/>
        <w:rPr>
          <w:noProof/>
          <w:sz w:val="40"/>
          <w:szCs w:val="40"/>
        </w:rPr>
      </w:pPr>
    </w:p>
    <w:p w14:paraId="2153B572" w14:textId="3F4AAFAB" w:rsidR="00F33D6F" w:rsidRPr="002859FB" w:rsidRDefault="00F33D6F" w:rsidP="002859FB">
      <w:pPr>
        <w:pStyle w:val="Paragraphedeliste"/>
        <w:numPr>
          <w:ilvl w:val="0"/>
          <w:numId w:val="2"/>
        </w:numPr>
        <w:rPr>
          <w:rFonts w:ascii="Congenial Black" w:hAnsi="Congenial Black"/>
          <w:color w:val="00B0F0"/>
          <w:sz w:val="28"/>
          <w:szCs w:val="28"/>
          <w:u w:val="single"/>
        </w:rPr>
      </w:pPr>
      <w:r w:rsidRPr="002859FB">
        <w:rPr>
          <w:rFonts w:ascii="Congenial Black" w:hAnsi="Congenial Black"/>
          <w:color w:val="00B0F0"/>
          <w:sz w:val="28"/>
          <w:szCs w:val="28"/>
          <w:u w:val="single"/>
        </w:rPr>
        <w:t>Présentation de la structure</w:t>
      </w:r>
      <w:r w:rsidRPr="002859FB">
        <w:rPr>
          <w:rFonts w:ascii="Cambria" w:hAnsi="Cambria" w:cs="Cambria"/>
          <w:color w:val="00B0F0"/>
          <w:sz w:val="28"/>
          <w:szCs w:val="28"/>
          <w:u w:val="single"/>
        </w:rPr>
        <w:t> </w:t>
      </w:r>
      <w:r w:rsidRPr="002859FB">
        <w:rPr>
          <w:rFonts w:ascii="Congenial Black" w:hAnsi="Congenial Black"/>
          <w:color w:val="00B0F0"/>
          <w:sz w:val="28"/>
          <w:szCs w:val="28"/>
          <w:u w:val="single"/>
        </w:rPr>
        <w:t>:</w:t>
      </w:r>
    </w:p>
    <w:p w14:paraId="3CC0F776" w14:textId="22DF565E" w:rsidR="00F33D6F" w:rsidRDefault="00F33D6F" w:rsidP="00BB034C">
      <w:pPr>
        <w:jc w:val="both"/>
      </w:pPr>
      <w:r>
        <w:t xml:space="preserve">Le Pays Courvillois Tennis de Table se situe </w:t>
      </w:r>
      <w:r w:rsidR="00AA184D">
        <w:t>en</w:t>
      </w:r>
      <w:r>
        <w:t xml:space="preserve"> Eure</w:t>
      </w:r>
      <w:r w:rsidR="004063A1">
        <w:t>-</w:t>
      </w:r>
      <w:r>
        <w:t>et</w:t>
      </w:r>
      <w:r w:rsidR="004063A1">
        <w:t>-</w:t>
      </w:r>
      <w:r>
        <w:t>Loir</w:t>
      </w:r>
      <w:r w:rsidR="004063A1">
        <w:t xml:space="preserve"> et</w:t>
      </w:r>
      <w:r>
        <w:t xml:space="preserve"> compte environ</w:t>
      </w:r>
      <w:r w:rsidR="00AA184D">
        <w:t xml:space="preserve"> 90</w:t>
      </w:r>
      <w:r>
        <w:t xml:space="preserve"> </w:t>
      </w:r>
      <w:r w:rsidR="00B54C9D">
        <w:t>licenciés (</w:t>
      </w:r>
      <w:r w:rsidR="007C6C3B">
        <w:t>jusqu’à</w:t>
      </w:r>
      <w:r w:rsidR="00AA184D">
        <w:t xml:space="preserve"> 130 licenciés en 20</w:t>
      </w:r>
      <w:r w:rsidR="002A25FB">
        <w:t>17)</w:t>
      </w:r>
      <w:r>
        <w:t xml:space="preserve"> avec plus de 50% de jeunes. </w:t>
      </w:r>
      <w:r w:rsidR="007C6C3B">
        <w:t>N</w:t>
      </w:r>
      <w:r>
        <w:t xml:space="preserve">ous possédons actuellement </w:t>
      </w:r>
      <w:r w:rsidR="00950E3D">
        <w:t>6 équipes engagées en championnat par équipe</w:t>
      </w:r>
      <w:r w:rsidR="007C6C3B">
        <w:t>s</w:t>
      </w:r>
      <w:r w:rsidR="00950E3D">
        <w:t xml:space="preserve"> adultes dont 3 au niveau régional. Nous avons aussi 6 équipes inscrites dans le championnat jeunes (2 benjamines, 1 minimes et 3 cadettes-juniors). </w:t>
      </w:r>
    </w:p>
    <w:p w14:paraId="599C7307" w14:textId="344B69B5" w:rsidR="00950E3D" w:rsidRDefault="00950E3D" w:rsidP="00BB034C">
      <w:pPr>
        <w:jc w:val="both"/>
      </w:pPr>
      <w:r>
        <w:t>Le club rayonne sur la communauté de commune</w:t>
      </w:r>
      <w:r w:rsidR="00B54C9D">
        <w:t>s</w:t>
      </w:r>
      <w:r>
        <w:t xml:space="preserve"> « Entre Beauce et Perche », elle possède trois lieux de pratique : Saint-Luperce, Fontaine-la-Guyon et Courville</w:t>
      </w:r>
      <w:r w:rsidR="004063A1">
        <w:t>-</w:t>
      </w:r>
      <w:r>
        <w:t>sur</w:t>
      </w:r>
      <w:r w:rsidR="004063A1">
        <w:t>-</w:t>
      </w:r>
      <w:r>
        <w:t>Eure</w:t>
      </w:r>
      <w:r w:rsidR="004063A1">
        <w:t xml:space="preserve"> </w:t>
      </w:r>
      <w:r>
        <w:t>(distant</w:t>
      </w:r>
      <w:r w:rsidR="004063A1">
        <w:t>s</w:t>
      </w:r>
      <w:r>
        <w:t xml:space="preserve"> de 8km environ les uns des autres). Le club a noué aussi de bonnes relations avec les écoles du secteur et y organise des découvertes à travers les interventions du technicien départemental. </w:t>
      </w:r>
    </w:p>
    <w:p w14:paraId="4F6E113A" w14:textId="0482BDEA" w:rsidR="00950E3D" w:rsidRDefault="004063A1" w:rsidP="00BB034C">
      <w:pPr>
        <w:jc w:val="both"/>
      </w:pPr>
      <w:r>
        <w:t>Par ailleurs</w:t>
      </w:r>
      <w:r w:rsidR="00950E3D">
        <w:t xml:space="preserve">, le Pays Courvillois Tennis de Table est très actif </w:t>
      </w:r>
      <w:r w:rsidR="00BB034C">
        <w:t>en organisant et recevant</w:t>
      </w:r>
      <w:r w:rsidR="00950E3D">
        <w:t xml:space="preserve"> de nombreuses compétitions départementales et régionales (Critérium fédéral, interclubs, finales individuelles, </w:t>
      </w:r>
      <w:r w:rsidR="00357720">
        <w:t>compétitions vétérans, etc…). Nous organisons aussi chaque année un tournoi national B en septembre.</w:t>
      </w:r>
    </w:p>
    <w:p w14:paraId="6AFFE815" w14:textId="77777777" w:rsidR="00357720" w:rsidRDefault="00357720"/>
    <w:p w14:paraId="59C83F2F" w14:textId="42BF8BBB" w:rsidR="00357720" w:rsidRPr="002859FB" w:rsidRDefault="00357720" w:rsidP="002859FB">
      <w:pPr>
        <w:pStyle w:val="Paragraphedeliste"/>
        <w:numPr>
          <w:ilvl w:val="0"/>
          <w:numId w:val="2"/>
        </w:numPr>
        <w:rPr>
          <w:rFonts w:ascii="Congenial Black" w:hAnsi="Congenial Black"/>
          <w:color w:val="00B0F0"/>
          <w:sz w:val="28"/>
          <w:szCs w:val="28"/>
          <w:u w:val="single"/>
        </w:rPr>
      </w:pPr>
      <w:r w:rsidRPr="002859FB">
        <w:rPr>
          <w:rFonts w:ascii="Congenial Black" w:hAnsi="Congenial Black"/>
          <w:color w:val="00B0F0"/>
          <w:sz w:val="28"/>
          <w:szCs w:val="28"/>
          <w:u w:val="single"/>
        </w:rPr>
        <w:t xml:space="preserve">  Présentation de la mission du poste</w:t>
      </w:r>
      <w:r w:rsidRPr="002859FB">
        <w:rPr>
          <w:rFonts w:ascii="Cambria" w:hAnsi="Cambria" w:cs="Cambria"/>
          <w:color w:val="00B0F0"/>
          <w:sz w:val="28"/>
          <w:szCs w:val="28"/>
          <w:u w:val="single"/>
        </w:rPr>
        <w:t> </w:t>
      </w:r>
      <w:r w:rsidRPr="002859FB">
        <w:rPr>
          <w:rFonts w:ascii="Congenial Black" w:hAnsi="Congenial Black"/>
          <w:color w:val="00B0F0"/>
          <w:sz w:val="28"/>
          <w:szCs w:val="28"/>
          <w:u w:val="single"/>
        </w:rPr>
        <w:t>:</w:t>
      </w:r>
    </w:p>
    <w:p w14:paraId="389C1464" w14:textId="112AE474" w:rsidR="00357720" w:rsidRDefault="00357720" w:rsidP="00BB034C">
      <w:pPr>
        <w:jc w:val="both"/>
      </w:pPr>
      <w:r>
        <w:tab/>
        <w:t xml:space="preserve">L’éducateur aura pour mission l’encadrement, l’entraînement et le coaching des joueurs du club et en priorité </w:t>
      </w:r>
      <w:r w:rsidR="00BB034C">
        <w:t>l</w:t>
      </w:r>
      <w:r>
        <w:t>es jeunes. Il devra animer et encadrer des séances 4-7</w:t>
      </w:r>
      <w:r w:rsidR="004063A1">
        <w:t xml:space="preserve"> </w:t>
      </w:r>
      <w:r>
        <w:t>ans, école de Ping, perfectionnement, adultes loisirs et adultes compétitions. Il aura pour mission aussi d’augmenter le nombre d</w:t>
      </w:r>
      <w:r w:rsidR="007C6C3B">
        <w:t>’</w:t>
      </w:r>
      <w:r>
        <w:t>adhérents au club à travers le bouche</w:t>
      </w:r>
      <w:r w:rsidR="007C6C3B">
        <w:t>-</w:t>
      </w:r>
      <w:r>
        <w:t>à</w:t>
      </w:r>
      <w:r w:rsidR="007C6C3B">
        <w:t>-</w:t>
      </w:r>
      <w:r>
        <w:t xml:space="preserve">oreille, les découvertes dans les écoles et d’autres animations de découverte et promotion de notre club (Ping tour, portes ouvertes, etc…) </w:t>
      </w:r>
    </w:p>
    <w:p w14:paraId="7F98AD01" w14:textId="77777777" w:rsidR="00357720" w:rsidRDefault="00357720"/>
    <w:p w14:paraId="5E42971C" w14:textId="5D83D081" w:rsidR="00357720" w:rsidRPr="002859FB" w:rsidRDefault="00A70C92" w:rsidP="002859FB">
      <w:pPr>
        <w:ind w:left="12" w:firstLine="708"/>
        <w:rPr>
          <w:rFonts w:ascii="Congenial Black" w:hAnsi="Congenial Black"/>
          <w:color w:val="808080" w:themeColor="background1" w:themeShade="80"/>
          <w:sz w:val="24"/>
          <w:szCs w:val="24"/>
        </w:rPr>
      </w:pPr>
      <w:r w:rsidRPr="002859FB">
        <w:rPr>
          <w:rFonts w:ascii="Congenial Black" w:hAnsi="Congenial Black"/>
          <w:color w:val="808080" w:themeColor="background1" w:themeShade="80"/>
          <w:sz w:val="24"/>
          <w:szCs w:val="24"/>
        </w:rPr>
        <w:t>Descriptifs des tâches et activités</w:t>
      </w:r>
      <w:r w:rsidRPr="002859FB">
        <w:rPr>
          <w:rFonts w:ascii="Cambria" w:hAnsi="Cambria" w:cs="Cambria"/>
          <w:color w:val="808080" w:themeColor="background1" w:themeShade="80"/>
          <w:sz w:val="24"/>
          <w:szCs w:val="24"/>
        </w:rPr>
        <w:t> </w:t>
      </w:r>
      <w:r w:rsidRPr="002859FB">
        <w:rPr>
          <w:rFonts w:ascii="Congenial Black" w:hAnsi="Congenial Black"/>
          <w:color w:val="808080" w:themeColor="background1" w:themeShade="80"/>
          <w:sz w:val="24"/>
          <w:szCs w:val="24"/>
        </w:rPr>
        <w:t>:</w:t>
      </w:r>
    </w:p>
    <w:p w14:paraId="0F58D22D" w14:textId="02DF9E8D" w:rsidR="00A70C92" w:rsidRDefault="00A70C92" w:rsidP="00A70C92">
      <w:pPr>
        <w:pStyle w:val="Paragraphedeliste"/>
        <w:numPr>
          <w:ilvl w:val="0"/>
          <w:numId w:val="1"/>
        </w:numPr>
      </w:pPr>
      <w:r>
        <w:t>Préparer, animer et encadrer les séances jeunes tous âges et publics</w:t>
      </w:r>
    </w:p>
    <w:p w14:paraId="33328393" w14:textId="3FF36435" w:rsidR="00A70C92" w:rsidRDefault="00A70C92" w:rsidP="00A70C92">
      <w:pPr>
        <w:pStyle w:val="Paragraphedeliste"/>
        <w:numPr>
          <w:ilvl w:val="0"/>
          <w:numId w:val="1"/>
        </w:numPr>
      </w:pPr>
      <w:r>
        <w:t>Préparer, animer et encadrer les séances adultes tous publics</w:t>
      </w:r>
    </w:p>
    <w:p w14:paraId="0C6B3959" w14:textId="091FCBBC" w:rsidR="00A70C92" w:rsidRDefault="00A70C92" w:rsidP="00A70C92">
      <w:pPr>
        <w:pStyle w:val="Paragraphedeliste"/>
        <w:numPr>
          <w:ilvl w:val="0"/>
          <w:numId w:val="1"/>
        </w:numPr>
      </w:pPr>
      <w:r>
        <w:t>Préparer et encadrer des séances de perfectionnement pour les meilleurs profils</w:t>
      </w:r>
    </w:p>
    <w:p w14:paraId="2BBFBE87" w14:textId="5A735BBB" w:rsidR="00A70C92" w:rsidRDefault="00A70C92" w:rsidP="00A70C92">
      <w:pPr>
        <w:pStyle w:val="Paragraphedeliste"/>
        <w:numPr>
          <w:ilvl w:val="0"/>
          <w:numId w:val="1"/>
        </w:numPr>
      </w:pPr>
      <w:r>
        <w:t>Suivre et coacher les jeunes en compétition</w:t>
      </w:r>
      <w:r w:rsidR="004063A1">
        <w:t>s</w:t>
      </w:r>
      <w:r>
        <w:t xml:space="preserve"> départementale, régionale et nationale</w:t>
      </w:r>
    </w:p>
    <w:p w14:paraId="5C1F8D32" w14:textId="1692F7A8" w:rsidR="00A70C92" w:rsidRDefault="00A70C92" w:rsidP="00A70C92">
      <w:pPr>
        <w:pStyle w:val="Paragraphedeliste"/>
        <w:numPr>
          <w:ilvl w:val="0"/>
          <w:numId w:val="1"/>
        </w:numPr>
      </w:pPr>
      <w:r>
        <w:t>Organiser, préparer et encadrer des séances de découverte ou cycles en milieu scolaire</w:t>
      </w:r>
    </w:p>
    <w:p w14:paraId="58077B17" w14:textId="6470FEFA" w:rsidR="00A70C92" w:rsidRDefault="00A70C92" w:rsidP="00A70C92">
      <w:pPr>
        <w:pStyle w:val="Paragraphedeliste"/>
        <w:numPr>
          <w:ilvl w:val="0"/>
          <w:numId w:val="1"/>
        </w:numPr>
      </w:pPr>
      <w:r>
        <w:t>Organiser et encadrer des stages durant les vacances scolaire</w:t>
      </w:r>
      <w:r w:rsidR="00C40E90">
        <w:t>s</w:t>
      </w:r>
    </w:p>
    <w:p w14:paraId="0A88E7C7" w14:textId="08CA7984" w:rsidR="00A70C92" w:rsidRDefault="00A70C92" w:rsidP="00A70C92">
      <w:pPr>
        <w:pStyle w:val="Paragraphedeliste"/>
        <w:numPr>
          <w:ilvl w:val="0"/>
          <w:numId w:val="1"/>
        </w:numPr>
      </w:pPr>
      <w:r>
        <w:t>Animer des actions locales durant les vacances</w:t>
      </w:r>
    </w:p>
    <w:p w14:paraId="1536A0D5" w14:textId="629468D2" w:rsidR="00A70C92" w:rsidRDefault="00A70C92" w:rsidP="00A70C92">
      <w:pPr>
        <w:pStyle w:val="Paragraphedeliste"/>
        <w:numPr>
          <w:ilvl w:val="0"/>
          <w:numId w:val="1"/>
        </w:numPr>
      </w:pPr>
      <w:r>
        <w:lastRenderedPageBreak/>
        <w:t>Être acteur et force de proposition pour développer le club</w:t>
      </w:r>
    </w:p>
    <w:p w14:paraId="068D2D24" w14:textId="5DF299E1" w:rsidR="00A70C92" w:rsidRDefault="00A70C92" w:rsidP="00A70C92">
      <w:pPr>
        <w:pStyle w:val="Paragraphedeliste"/>
        <w:numPr>
          <w:ilvl w:val="0"/>
          <w:numId w:val="1"/>
        </w:numPr>
      </w:pPr>
      <w:r>
        <w:t>Participer à la vie associative du club : moments conviviaux, réunion</w:t>
      </w:r>
      <w:r w:rsidR="00C40E90">
        <w:t>s</w:t>
      </w:r>
    </w:p>
    <w:p w14:paraId="50E41DFA" w14:textId="2D7620F8" w:rsidR="00A70C92" w:rsidRDefault="00A70C92" w:rsidP="00A70C92">
      <w:pPr>
        <w:pStyle w:val="Paragraphedeliste"/>
        <w:numPr>
          <w:ilvl w:val="0"/>
          <w:numId w:val="1"/>
        </w:numPr>
      </w:pPr>
      <w:r>
        <w:t>Répondre à d’éventuelles demandes de partenaires institutionnels : Communauté de commune</w:t>
      </w:r>
      <w:r w:rsidR="007C6C3B">
        <w:t>s</w:t>
      </w:r>
      <w:r>
        <w:t>, commune</w:t>
      </w:r>
      <w:r w:rsidR="007C6C3B">
        <w:t>s</w:t>
      </w:r>
      <w:r>
        <w:t>, comité d’Eure</w:t>
      </w:r>
      <w:r w:rsidR="00C40E90">
        <w:t>-</w:t>
      </w:r>
      <w:r>
        <w:t>et</w:t>
      </w:r>
      <w:r w:rsidR="00C40E90">
        <w:t>-</w:t>
      </w:r>
      <w:r>
        <w:t>Loir et ligue du Centre-Val-de-Loire.</w:t>
      </w:r>
    </w:p>
    <w:p w14:paraId="71FE37AE" w14:textId="77777777" w:rsidR="00A70C92" w:rsidRDefault="00A70C92" w:rsidP="00A70C92"/>
    <w:p w14:paraId="7D3650DB" w14:textId="7F1F2ECF" w:rsidR="00A70C92" w:rsidRPr="002859FB" w:rsidRDefault="00A70C92" w:rsidP="002859FB">
      <w:pPr>
        <w:pStyle w:val="Paragraphedeliste"/>
        <w:numPr>
          <w:ilvl w:val="0"/>
          <w:numId w:val="2"/>
        </w:numPr>
        <w:rPr>
          <w:rFonts w:ascii="Congenial Black" w:hAnsi="Congenial Black"/>
          <w:color w:val="00B0F0"/>
          <w:sz w:val="28"/>
          <w:szCs w:val="28"/>
          <w:u w:val="single"/>
        </w:rPr>
      </w:pPr>
      <w:r w:rsidRPr="002859FB">
        <w:rPr>
          <w:rFonts w:ascii="Congenial Black" w:hAnsi="Congenial Black"/>
          <w:color w:val="00B0F0"/>
          <w:sz w:val="28"/>
          <w:szCs w:val="28"/>
          <w:u w:val="single"/>
        </w:rPr>
        <w:t>Compétences recherchées</w:t>
      </w:r>
    </w:p>
    <w:p w14:paraId="6AD99336" w14:textId="27DB39DF" w:rsidR="00A70C92" w:rsidRDefault="00A70C92" w:rsidP="00A70C92">
      <w:pPr>
        <w:pStyle w:val="Paragraphedeliste"/>
        <w:numPr>
          <w:ilvl w:val="0"/>
          <w:numId w:val="1"/>
        </w:numPr>
      </w:pPr>
      <w:r>
        <w:t>Dynamique, autonome, bon relationnel avec les jeunes, parents</w:t>
      </w:r>
      <w:r w:rsidR="00411EEF">
        <w:t xml:space="preserve"> et autres partenaires du club</w:t>
      </w:r>
    </w:p>
    <w:p w14:paraId="6F22DF3E" w14:textId="2C6565BE" w:rsidR="00411EEF" w:rsidRDefault="00411EEF" w:rsidP="00A70C92">
      <w:pPr>
        <w:pStyle w:val="Paragraphedeliste"/>
        <w:numPr>
          <w:ilvl w:val="0"/>
          <w:numId w:val="1"/>
        </w:numPr>
      </w:pPr>
      <w:r>
        <w:t>Titulaire du DEJEPS ou BPJEPS option tennis de table</w:t>
      </w:r>
    </w:p>
    <w:p w14:paraId="29D571A3" w14:textId="16054962" w:rsidR="00411EEF" w:rsidRDefault="00411EEF" w:rsidP="00A70C92">
      <w:pPr>
        <w:pStyle w:val="Paragraphedeliste"/>
        <w:numPr>
          <w:ilvl w:val="0"/>
          <w:numId w:val="1"/>
        </w:numPr>
      </w:pPr>
      <w:r>
        <w:t>Titulaire du permis B et en possession d’un véhicule</w:t>
      </w:r>
    </w:p>
    <w:p w14:paraId="2C83BBA8" w14:textId="3974FC5F" w:rsidR="00411EEF" w:rsidRDefault="00411EEF" w:rsidP="00A70C92">
      <w:pPr>
        <w:pStyle w:val="Paragraphedeliste"/>
        <w:numPr>
          <w:ilvl w:val="0"/>
          <w:numId w:val="1"/>
        </w:numPr>
      </w:pPr>
      <w:r>
        <w:t>Bonne connaissance du milieu pongiste</w:t>
      </w:r>
    </w:p>
    <w:p w14:paraId="16EB5520" w14:textId="14274A42" w:rsidR="00411EEF" w:rsidRDefault="00411EEF" w:rsidP="00A70C92">
      <w:pPr>
        <w:pStyle w:val="Paragraphedeliste"/>
        <w:numPr>
          <w:ilvl w:val="0"/>
          <w:numId w:val="1"/>
        </w:numPr>
      </w:pPr>
      <w:r>
        <w:t xml:space="preserve">Savoir monter des projets et </w:t>
      </w:r>
      <w:r w:rsidR="00B54C9D">
        <w:t xml:space="preserve">conduire </w:t>
      </w:r>
      <w:r>
        <w:t xml:space="preserve">leur </w:t>
      </w:r>
      <w:r w:rsidR="00B54C9D">
        <w:t>réalisation</w:t>
      </w:r>
    </w:p>
    <w:p w14:paraId="2A96867C" w14:textId="4C7B7205" w:rsidR="00411EEF" w:rsidRDefault="00411EEF" w:rsidP="00A70C92">
      <w:pPr>
        <w:pStyle w:val="Paragraphedeliste"/>
        <w:numPr>
          <w:ilvl w:val="0"/>
          <w:numId w:val="1"/>
        </w:numPr>
      </w:pPr>
      <w:r>
        <w:t xml:space="preserve">Savoir utiliser les nouveaux moyens de communication et réseaux sociaux : </w:t>
      </w:r>
      <w:r w:rsidR="00B54C9D">
        <w:t>F</w:t>
      </w:r>
      <w:r>
        <w:t xml:space="preserve">acebook, </w:t>
      </w:r>
      <w:r w:rsidR="00B54C9D">
        <w:t>I</w:t>
      </w:r>
      <w:r>
        <w:t>nstagram, page web et autres outils</w:t>
      </w:r>
    </w:p>
    <w:p w14:paraId="164D117B" w14:textId="5E9DFCB6" w:rsidR="00411EEF" w:rsidRDefault="00411EEF" w:rsidP="00A70C92">
      <w:pPr>
        <w:pStyle w:val="Paragraphedeliste"/>
        <w:numPr>
          <w:ilvl w:val="0"/>
          <w:numId w:val="1"/>
        </w:numPr>
      </w:pPr>
      <w:r>
        <w:t>Avoir de bonnes connaissances techniques pour la progression et le coaching</w:t>
      </w:r>
    </w:p>
    <w:p w14:paraId="5401C5F8" w14:textId="36D1F6C5" w:rsidR="00411EEF" w:rsidRDefault="00C35B5B" w:rsidP="00A70C92">
      <w:pPr>
        <w:pStyle w:val="Paragraphedeliste"/>
        <w:numPr>
          <w:ilvl w:val="0"/>
          <w:numId w:val="1"/>
        </w:numPr>
      </w:pPr>
      <w:r>
        <w:t>Maîtrise suffisante des outils informatiques : Excel, Word, Publisher ….</w:t>
      </w:r>
    </w:p>
    <w:p w14:paraId="15E19F6A" w14:textId="77777777" w:rsidR="00C35B5B" w:rsidRDefault="00C35B5B" w:rsidP="00C53DD1"/>
    <w:p w14:paraId="64D719C9" w14:textId="27DB8D4E" w:rsidR="00C53DD1" w:rsidRPr="002859FB" w:rsidRDefault="00C53DD1" w:rsidP="002859FB">
      <w:pPr>
        <w:pStyle w:val="Paragraphedeliste"/>
        <w:numPr>
          <w:ilvl w:val="0"/>
          <w:numId w:val="2"/>
        </w:numPr>
        <w:rPr>
          <w:rFonts w:ascii="Congenial Black" w:hAnsi="Congenial Black"/>
          <w:color w:val="00B0F0"/>
          <w:sz w:val="28"/>
          <w:szCs w:val="28"/>
          <w:u w:val="single"/>
        </w:rPr>
      </w:pPr>
      <w:r w:rsidRPr="002859FB">
        <w:rPr>
          <w:rFonts w:ascii="Congenial Black" w:hAnsi="Congenial Black"/>
          <w:color w:val="00B0F0"/>
          <w:sz w:val="28"/>
          <w:szCs w:val="28"/>
          <w:u w:val="single"/>
        </w:rPr>
        <w:t>Contexte</w:t>
      </w:r>
      <w:r w:rsidRPr="002859FB">
        <w:rPr>
          <w:rFonts w:ascii="Cambria" w:hAnsi="Cambria" w:cs="Cambria"/>
          <w:color w:val="00B0F0"/>
          <w:sz w:val="28"/>
          <w:szCs w:val="28"/>
          <w:u w:val="single"/>
        </w:rPr>
        <w:t> </w:t>
      </w:r>
      <w:r w:rsidRPr="002859FB">
        <w:rPr>
          <w:rFonts w:ascii="Congenial Black" w:hAnsi="Congenial Black"/>
          <w:color w:val="00B0F0"/>
          <w:sz w:val="28"/>
          <w:szCs w:val="28"/>
          <w:u w:val="single"/>
        </w:rPr>
        <w:t>:</w:t>
      </w:r>
    </w:p>
    <w:p w14:paraId="6331D9BF" w14:textId="7788026A" w:rsidR="00C53DD1" w:rsidRDefault="00C53DD1" w:rsidP="00C53DD1">
      <w:pPr>
        <w:pStyle w:val="Paragraphedeliste"/>
        <w:numPr>
          <w:ilvl w:val="0"/>
          <w:numId w:val="1"/>
        </w:numPr>
      </w:pPr>
      <w:r>
        <w:t>Prise de fonction dès que possible à partir du 1</w:t>
      </w:r>
      <w:r w:rsidRPr="00C53DD1">
        <w:rPr>
          <w:vertAlign w:val="superscript"/>
        </w:rPr>
        <w:t>er</w:t>
      </w:r>
      <w:r>
        <w:t xml:space="preserve"> août 2024</w:t>
      </w:r>
    </w:p>
    <w:p w14:paraId="7C39E91B" w14:textId="57F3C3A1" w:rsidR="00C53DD1" w:rsidRDefault="00C53DD1" w:rsidP="00C53DD1">
      <w:pPr>
        <w:pStyle w:val="Paragraphedeliste"/>
        <w:numPr>
          <w:ilvl w:val="0"/>
          <w:numId w:val="1"/>
        </w:numPr>
      </w:pPr>
      <w:r>
        <w:t>Lieu de travail : Gymnase de Saint-Luperce, Gymnase De Fontaine-la-Guyon, Gymnase Pergaud à Courville</w:t>
      </w:r>
      <w:r w:rsidR="00B54C9D">
        <w:t>-</w:t>
      </w:r>
      <w:r>
        <w:t>sur</w:t>
      </w:r>
      <w:r w:rsidR="00B54C9D">
        <w:t>-</w:t>
      </w:r>
      <w:r>
        <w:t>Eure</w:t>
      </w:r>
    </w:p>
    <w:p w14:paraId="5FA7E6B3" w14:textId="565DCBCF" w:rsidR="00C53DD1" w:rsidRDefault="00C53DD1" w:rsidP="00C53DD1">
      <w:pPr>
        <w:pStyle w:val="Paragraphedeliste"/>
        <w:numPr>
          <w:ilvl w:val="0"/>
          <w:numId w:val="1"/>
        </w:numPr>
      </w:pPr>
      <w:r>
        <w:t xml:space="preserve">Contrat de travail à durée indéterminée </w:t>
      </w:r>
    </w:p>
    <w:p w14:paraId="471B008E" w14:textId="68845BE8" w:rsidR="00C53DD1" w:rsidRDefault="00C53DD1" w:rsidP="00C53DD1">
      <w:pPr>
        <w:pStyle w:val="Paragraphedeliste"/>
        <w:numPr>
          <w:ilvl w:val="0"/>
          <w:numId w:val="1"/>
        </w:numPr>
      </w:pPr>
      <w:r>
        <w:t>Temps complet : 1575h/an (contrat avec annualisation du temps de travail)</w:t>
      </w:r>
    </w:p>
    <w:p w14:paraId="4ECFDDBE" w14:textId="2FF4ABF3" w:rsidR="00C53DD1" w:rsidRDefault="00C53DD1" w:rsidP="00C53DD1">
      <w:pPr>
        <w:pStyle w:val="Paragraphedeliste"/>
        <w:numPr>
          <w:ilvl w:val="0"/>
          <w:numId w:val="1"/>
        </w:numPr>
      </w:pPr>
      <w:r>
        <w:t>Rémunération : ??????? (possibilité de négociation selon expérience)</w:t>
      </w:r>
    </w:p>
    <w:p w14:paraId="3BCF4716" w14:textId="75C8E327" w:rsidR="00C53DD1" w:rsidRDefault="00C53DD1" w:rsidP="00C53DD1">
      <w:pPr>
        <w:pStyle w:val="Paragraphedeliste"/>
        <w:numPr>
          <w:ilvl w:val="0"/>
          <w:numId w:val="1"/>
        </w:numPr>
      </w:pPr>
      <w:r>
        <w:t>Horaires : possibilité de travail en journée, soirée, week-end et jour</w:t>
      </w:r>
      <w:r w:rsidR="00B54C9D">
        <w:t>s</w:t>
      </w:r>
      <w:r>
        <w:t xml:space="preserve"> férié</w:t>
      </w:r>
      <w:r w:rsidR="00B54C9D">
        <w:t>s</w:t>
      </w:r>
      <w:r>
        <w:t xml:space="preserve"> selon le calendrier des compétitions</w:t>
      </w:r>
    </w:p>
    <w:p w14:paraId="2C364510" w14:textId="26A326C0" w:rsidR="00C53DD1" w:rsidRPr="002859FB" w:rsidRDefault="00C53DD1" w:rsidP="002859FB">
      <w:pPr>
        <w:ind w:left="1068"/>
        <w:rPr>
          <w:rFonts w:ascii="Congenial Black" w:hAnsi="Congenial Black"/>
          <w:color w:val="808080" w:themeColor="background1" w:themeShade="80"/>
          <w:sz w:val="24"/>
          <w:szCs w:val="24"/>
        </w:rPr>
      </w:pPr>
      <w:r w:rsidRPr="002859FB">
        <w:rPr>
          <w:rFonts w:ascii="Congenial Black" w:hAnsi="Congenial Black"/>
          <w:color w:val="808080" w:themeColor="background1" w:themeShade="80"/>
          <w:sz w:val="24"/>
          <w:szCs w:val="24"/>
        </w:rPr>
        <w:t>Contacts</w:t>
      </w:r>
      <w:r w:rsidRPr="002859FB">
        <w:rPr>
          <w:rFonts w:ascii="Cambria" w:hAnsi="Cambria" w:cs="Cambria"/>
          <w:color w:val="808080" w:themeColor="background1" w:themeShade="80"/>
          <w:sz w:val="24"/>
          <w:szCs w:val="24"/>
        </w:rPr>
        <w:t> </w:t>
      </w:r>
      <w:r w:rsidRPr="002859FB">
        <w:rPr>
          <w:rFonts w:ascii="Congenial Black" w:hAnsi="Congenial Black"/>
          <w:color w:val="808080" w:themeColor="background1" w:themeShade="80"/>
          <w:sz w:val="24"/>
          <w:szCs w:val="24"/>
        </w:rPr>
        <w:t>:</w:t>
      </w:r>
    </w:p>
    <w:p w14:paraId="45294365" w14:textId="47706CEC" w:rsidR="00C53DD1" w:rsidRDefault="00C53DD1" w:rsidP="002859FB">
      <w:pPr>
        <w:pStyle w:val="Paragraphedeliste"/>
        <w:numPr>
          <w:ilvl w:val="0"/>
          <w:numId w:val="1"/>
        </w:numPr>
      </w:pPr>
      <w:r>
        <w:t xml:space="preserve">Vallée Thomas (président) : </w:t>
      </w:r>
      <w:hyperlink r:id="rId7" w:history="1">
        <w:r w:rsidRPr="005219C6">
          <w:rPr>
            <w:rStyle w:val="Lienhypertexte"/>
          </w:rPr>
          <w:t>thom.vallee@bbox.fr</w:t>
        </w:r>
      </w:hyperlink>
      <w:r>
        <w:t xml:space="preserve"> ou au 06-</w:t>
      </w:r>
      <w:r w:rsidR="002859FB">
        <w:t>61-84-85-10</w:t>
      </w:r>
    </w:p>
    <w:p w14:paraId="4C845A96" w14:textId="36BF3FA3" w:rsidR="002859FB" w:rsidRDefault="002859FB" w:rsidP="00C53DD1">
      <w:pPr>
        <w:pStyle w:val="Paragraphedeliste"/>
        <w:numPr>
          <w:ilvl w:val="0"/>
          <w:numId w:val="1"/>
        </w:numPr>
      </w:pPr>
      <w:r>
        <w:t xml:space="preserve">Cendrier Sébastien (responsable technique) : </w:t>
      </w:r>
      <w:hyperlink r:id="rId8" w:history="1">
        <w:r w:rsidRPr="005219C6">
          <w:rPr>
            <w:rStyle w:val="Lienhypertexte"/>
          </w:rPr>
          <w:t>atd28sc@gmail.com</w:t>
        </w:r>
      </w:hyperlink>
      <w:r>
        <w:t xml:space="preserve"> ou au 06-87-26-35-03</w:t>
      </w:r>
    </w:p>
    <w:p w14:paraId="2784CA3D" w14:textId="77777777" w:rsidR="002859FB" w:rsidRDefault="002859FB" w:rsidP="002859FB"/>
    <w:p w14:paraId="00CBFEE7" w14:textId="2C712283" w:rsidR="002859FB" w:rsidRPr="002859FB" w:rsidRDefault="002859FB" w:rsidP="002859FB">
      <w:pPr>
        <w:ind w:left="360" w:firstLine="708"/>
        <w:rPr>
          <w:rFonts w:ascii="Congenial Black" w:hAnsi="Congenial Black"/>
          <w:color w:val="808080" w:themeColor="background1" w:themeShade="80"/>
        </w:rPr>
      </w:pPr>
      <w:r w:rsidRPr="002859FB">
        <w:rPr>
          <w:rFonts w:ascii="Congenial Black" w:hAnsi="Congenial Black"/>
          <w:color w:val="808080" w:themeColor="background1" w:themeShade="80"/>
        </w:rPr>
        <w:t>Modalités</w:t>
      </w:r>
      <w:r w:rsidRPr="002859FB">
        <w:rPr>
          <w:rFonts w:ascii="Cambria" w:hAnsi="Cambria" w:cs="Cambria"/>
          <w:color w:val="808080" w:themeColor="background1" w:themeShade="80"/>
        </w:rPr>
        <w:t> </w:t>
      </w:r>
      <w:r w:rsidRPr="002859FB">
        <w:rPr>
          <w:rFonts w:ascii="Congenial Black" w:hAnsi="Congenial Black"/>
          <w:color w:val="808080" w:themeColor="background1" w:themeShade="80"/>
        </w:rPr>
        <w:t>:</w:t>
      </w:r>
    </w:p>
    <w:p w14:paraId="106D3665" w14:textId="46E07FC2" w:rsidR="002859FB" w:rsidRDefault="002859FB" w:rsidP="002859FB">
      <w:pPr>
        <w:pStyle w:val="Paragraphedeliste"/>
        <w:numPr>
          <w:ilvl w:val="0"/>
          <w:numId w:val="1"/>
        </w:numPr>
      </w:pPr>
      <w:r>
        <w:t xml:space="preserve">Une lettre de motivation et un CV sont à envoyer dès maintenant à : </w:t>
      </w:r>
      <w:hyperlink r:id="rId9" w:history="1">
        <w:r w:rsidRPr="005219C6">
          <w:rPr>
            <w:rStyle w:val="Lienhypertexte"/>
          </w:rPr>
          <w:t>thom.vallee@bbox.fr</w:t>
        </w:r>
      </w:hyperlink>
      <w:r>
        <w:t xml:space="preserve"> et </w:t>
      </w:r>
      <w:hyperlink r:id="rId10" w:history="1">
        <w:r w:rsidRPr="005219C6">
          <w:rPr>
            <w:rStyle w:val="Lienhypertexte"/>
          </w:rPr>
          <w:t>atd28sc@gmail.com</w:t>
        </w:r>
      </w:hyperlink>
      <w:r>
        <w:t>.</w:t>
      </w:r>
    </w:p>
    <w:p w14:paraId="7C13B22C" w14:textId="77777777" w:rsidR="002859FB" w:rsidRDefault="002859FB" w:rsidP="00B54C9D">
      <w:pPr>
        <w:pStyle w:val="Paragraphedeliste"/>
        <w:ind w:left="1068"/>
      </w:pPr>
    </w:p>
    <w:sectPr w:rsidR="002859F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1207" w14:textId="77777777" w:rsidR="00F17F36" w:rsidRDefault="00F17F36" w:rsidP="00F33D6F">
      <w:pPr>
        <w:spacing w:after="0" w:line="240" w:lineRule="auto"/>
      </w:pPr>
      <w:r>
        <w:separator/>
      </w:r>
    </w:p>
  </w:endnote>
  <w:endnote w:type="continuationSeparator" w:id="0">
    <w:p w14:paraId="76758A8C" w14:textId="77777777" w:rsidR="00F17F36" w:rsidRDefault="00F17F36" w:rsidP="00F3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genial Black">
    <w:panose1 w:val="02000503040000020004"/>
    <w:charset w:val="00"/>
    <w:family w:val="auto"/>
    <w:pitch w:val="variable"/>
    <w:sig w:usb0="8000002F" w:usb1="10002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9B7E" w14:textId="77777777" w:rsidR="00F17F36" w:rsidRDefault="00F17F36" w:rsidP="00F33D6F">
      <w:pPr>
        <w:spacing w:after="0" w:line="240" w:lineRule="auto"/>
      </w:pPr>
      <w:r>
        <w:separator/>
      </w:r>
    </w:p>
  </w:footnote>
  <w:footnote w:type="continuationSeparator" w:id="0">
    <w:p w14:paraId="2E3B5095" w14:textId="77777777" w:rsidR="00F17F36" w:rsidRDefault="00F17F36" w:rsidP="00F3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7DF2" w14:textId="32651B38" w:rsidR="00F33D6F" w:rsidRPr="00F33D6F" w:rsidRDefault="00F33D6F" w:rsidP="00F33D6F">
    <w:pPr>
      <w:pStyle w:val="En-tte"/>
      <w:jc w:val="center"/>
      <w:rPr>
        <w:rFonts w:ascii="Congenial Black" w:hAnsi="Congenial Black"/>
        <w:color w:val="000000" w:themeColor="text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64C35"/>
    <w:multiLevelType w:val="hybridMultilevel"/>
    <w:tmpl w:val="15EC63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A78E8"/>
    <w:multiLevelType w:val="hybridMultilevel"/>
    <w:tmpl w:val="7400A364"/>
    <w:lvl w:ilvl="0" w:tplc="C7C8BDD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1658374">
    <w:abstractNumId w:val="1"/>
  </w:num>
  <w:num w:numId="2" w16cid:durableId="158407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06"/>
    <w:rsid w:val="002859FB"/>
    <w:rsid w:val="002A25FB"/>
    <w:rsid w:val="00357720"/>
    <w:rsid w:val="0038082F"/>
    <w:rsid w:val="003C6445"/>
    <w:rsid w:val="003E5B02"/>
    <w:rsid w:val="004063A1"/>
    <w:rsid w:val="00411EEF"/>
    <w:rsid w:val="00416238"/>
    <w:rsid w:val="007C6C3B"/>
    <w:rsid w:val="00806AEF"/>
    <w:rsid w:val="00915306"/>
    <w:rsid w:val="00950E3D"/>
    <w:rsid w:val="00A70C92"/>
    <w:rsid w:val="00AA184D"/>
    <w:rsid w:val="00B54C9D"/>
    <w:rsid w:val="00BB034C"/>
    <w:rsid w:val="00C35B5B"/>
    <w:rsid w:val="00C40E90"/>
    <w:rsid w:val="00C53DD1"/>
    <w:rsid w:val="00CF408D"/>
    <w:rsid w:val="00E638B2"/>
    <w:rsid w:val="00F17F36"/>
    <w:rsid w:val="00F3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90031"/>
  <w15:docId w15:val="{4424B328-16EC-498B-8906-89E66944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530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530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530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153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1530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15306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15306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1530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1530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1530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1530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1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53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1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153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1530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1530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15306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53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5306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15306"/>
    <w:rPr>
      <w:b/>
      <w:bCs/>
      <w:smallCaps/>
      <w:color w:val="365F9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3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3D6F"/>
  </w:style>
  <w:style w:type="paragraph" w:styleId="Pieddepage">
    <w:name w:val="footer"/>
    <w:basedOn w:val="Normal"/>
    <w:link w:val="PieddepageCar"/>
    <w:uiPriority w:val="99"/>
    <w:unhideWhenUsed/>
    <w:rsid w:val="00F3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3D6F"/>
  </w:style>
  <w:style w:type="character" w:styleId="Lienhypertexte">
    <w:name w:val="Hyperlink"/>
    <w:basedOn w:val="Policepardfaut"/>
    <w:uiPriority w:val="99"/>
    <w:unhideWhenUsed/>
    <w:rsid w:val="00C53DD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3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d28s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om.vallee@bbox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td28s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om.vallee@bbo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cendrier</dc:creator>
  <cp:keywords/>
  <dc:description/>
  <cp:lastModifiedBy>Aurèle Lambert</cp:lastModifiedBy>
  <cp:revision>2</cp:revision>
  <dcterms:created xsi:type="dcterms:W3CDTF">2024-04-12T15:18:00Z</dcterms:created>
  <dcterms:modified xsi:type="dcterms:W3CDTF">2024-04-12T15:18:00Z</dcterms:modified>
</cp:coreProperties>
</file>